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color w:val="17365D"/>
          <w:sz w:val="40"/>
        </w:rPr>
        <w:t>CIRCULAR ORBIT</w:t>
      </w:r>
    </w:p>
    <w:p>
      <w:pPr>
        <w:spacing w:after="100"/>
      </w:pPr>
      <w:r>
        <w:rPr>
          <w:rFonts w:ascii="Arial" w:hAnsi="Arial"/>
          <w:color w:val="4F5B69"/>
          <w:sz w:val="23"/>
        </w:rPr>
        <w:t>Gravitational force, orbital speed, and orbital radius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color w:val="17365D"/>
                <w:sz w:val="23"/>
              </w:rPr>
              <w:t>What tangential speed produces a circular orbit at a given radius?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BuildPhysics &gt; Circular orbit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UNIT 2</w:t>
              <w:br/>
            </w:r>
            <w:r>
              <w:rPr>
                <w:rFonts w:ascii="Arial" w:hAnsi="Arial"/>
                <w:b/>
                <w:color w:val="FFFFFF"/>
                <w:sz w:val="18"/>
              </w:rPr>
              <w:t>Force &amp; Translational Dynamics</w:t>
            </w:r>
          </w:p>
        </w:tc>
      </w:tr>
    </w:tbl>
    <w:p>
      <w:pPr>
        <w:spacing w:before="100" w:after="40"/>
      </w:pPr>
      <w:r>
        <w:rPr>
          <w:rFonts w:ascii="Arial" w:hAnsi="Arial"/>
          <w:b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Classify orbital paths produced by different initial tangential speeds.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Find circular speeds at several orbital radii.</w:t>
      </w:r>
    </w:p>
    <w:p>
      <w:pPr>
        <w:spacing w:after="20"/>
        <w:ind w:left="173" w:hanging="173"/>
      </w:pPr>
      <w:r>
        <w:rPr>
          <w:b/>
          <w:color w:val="2F75B5"/>
        </w:rPr>
        <w:t xml:space="preserve">• </w:t>
      </w:r>
      <w:r>
        <w:t>Connect gravity with centripetal acceleration.</w:t>
      </w:r>
    </w:p>
    <w:p>
      <w:pPr>
        <w:spacing w:before="60" w:after="40"/>
      </w:pPr>
      <w:r>
        <w:rPr>
          <w:rFonts w:ascii="Arial" w:hAnsi="Arial"/>
          <w:b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The satellite begins 4.5 m from the central body. The baseline circular speed is approximately 3.0 m/s in the simulation scale.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1"/>
              </w:rPr>
              <w:t>F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g</w:t>
            </w:r>
            <w:r>
              <w:rPr>
                <w:rFonts w:ascii="Arial" w:hAnsi="Arial"/>
                <w:b w:val="0"/>
                <w:i w:val="0"/>
                <w:sz w:val="21"/>
              </w:rPr>
              <w:t xml:space="preserve"> = mv²/r      v</w:t>
            </w:r>
            <w:r>
              <w:rPr>
                <w:rFonts w:ascii="Arial" w:hAnsi="Arial"/>
                <w:b w:val="0"/>
                <w:i w:val="0"/>
                <w:sz w:val="21"/>
                <w:vertAlign w:val="subscript"/>
              </w:rPr>
              <w:t>c</w:t>
            </w:r>
            <w:r>
              <w:rPr>
                <w:rFonts w:ascii="Arial" w:hAnsi="Arial"/>
                <w:b w:val="0"/>
                <w:i w:val="0"/>
                <w:sz w:val="21"/>
              </w:rPr>
              <w:t>²r = constant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Important: </w:t>
            </w:r>
            <w:r>
              <w:t>Gravity toward the central body supplies the centripetal force. Use g = 9.8 m/s² only for near-Earth problems; this preset uses its own central gravitational field.</w:t>
            </w:r>
          </w:p>
        </w:tc>
      </w:tr>
    </w:tbl>
    <w:p>
      <w:pPr>
        <w:spacing w:before="100" w:after="20"/>
      </w:pPr>
      <w:r>
        <w:rPr>
          <w:rFonts w:ascii="Arial" w:hAnsi="Arial"/>
          <w:b/>
          <w:color w:val="17365D"/>
          <w:sz w:val="26"/>
        </w:rPr>
        <w:t>Pre-lab prediction | 4 minutes</w:t>
      </w:r>
    </w:p>
    <w:p>
      <w:pPr>
        <w:spacing w:after="0"/>
      </w:pPr>
      <w:r>
        <w:rPr>
          <w:b/>
          <w:color w:val="17365D"/>
        </w:rPr>
        <w:t xml:space="preserve">1. </w:t>
      </w:r>
      <w:r>
        <w:t>What happens if the satellite's tangential speed is slightly less than circular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2. </w:t>
      </w:r>
      <w:r>
        <w:t>What happens if the speed is slightly greater but still below escape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b/>
          <w:color w:val="17365D"/>
        </w:rPr>
        <w:t xml:space="preserve">3. </w:t>
      </w:r>
      <w:r>
        <w:t>If orbital radius increases, should circular speed increase or decrease?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color w:val="FFFFFF"/>
                <w:sz w:val="23"/>
              </w:rPr>
              <w:t>Change tangential speed and classify the path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Load Circular orbit. Turn on trails and select the satellite.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Keep the starting radius at 4.5 m and set vₓ = 0. Change only the positive tangential vᵧ.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Reset, run long enough to reveal the path, and classify it.</w:t>
      </w:r>
    </w:p>
    <w:p>
      <w:pPr>
        <w:spacing w:after="20"/>
        <w:ind w:left="202" w:hanging="202"/>
      </w:pPr>
      <w:r>
        <w:rPr>
          <w:color w:val="2F75B5"/>
        </w:rPr>
        <w:t xml:space="preserve">□ </w:t>
      </w:r>
      <w:r>
        <w:t>Estimate the smallest and largest radius from the grid or radial readout.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Initial tangential speed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Minimum radius</w:t>
              <w:br/>
              <w:t>(m)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Maximum radius</w:t>
              <w:br/>
              <w:t>(m)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Path classification</w:t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2.2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3.6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4.2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4.5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Trail sketches | 3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Below circular speed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Circular speed</w:t>
            </w:r>
          </w:p>
        </w:tc>
        <w:tc>
          <w:tcPr>
            <w:tcW w:type="dxa" w:w="355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Above circular speed</w:t>
            </w:r>
          </w:p>
        </w:tc>
      </w:tr>
      <w:tr>
        <w:trPr>
          <w:trHeight w:val="1512"/>
        </w:trPr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Sketch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Sketch</w:t>
            </w:r>
          </w:p>
        </w:tc>
        <w:tc>
          <w:tcPr>
            <w:tcW w:type="dxa" w:w="355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7"/>
              </w:rPr>
              <w:t>Sketch</w:t>
            </w:r>
          </w:p>
        </w:tc>
      </w:tr>
    </w:tbl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color w:val="FFFFFF"/>
                <w:sz w:val="23"/>
              </w:rPr>
              <w:t>Change radius and find circular speed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Radius test | 8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Procedure: </w:t>
            </w:r>
            <w:r>
              <w:t>Place the satellite at each radius on the +x side of the central body. Adjust positive vᵧ until the trail is approximately circular.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31"/>
        <w:gridCol w:w="2131"/>
        <w:gridCol w:w="2131"/>
        <w:gridCol w:w="2131"/>
        <w:gridCol w:w="2131"/>
      </w:tblGrid>
      <w:tr>
        <w:trPr>
          <w:tblHeader w:val="true"/>
        </w:trPr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Radius r</w:t>
              <w:br/>
              <w:t>(m)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Circular speed v</w:t>
              <w:br/>
              <w:t>(m/s)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v²</w:t>
              <w:br/>
              <w:t>(m²/s²)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1/r</w:t>
              <w:br/>
              <w:t>(1/m)</w:t>
            </w:r>
          </w:p>
        </w:tc>
        <w:tc>
          <w:tcPr>
            <w:tcW w:type="dxa" w:w="2131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v²r</w:t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4.5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3.0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6.0</w:t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rPr>
          <w:trHeight w:val="605"/>
        </w:trPr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8.0</w:t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131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5715000" cy="289936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bi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993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b/>
          <w:color w:val="17365D"/>
        </w:rPr>
        <w:t xml:space="preserve">4. </w:t>
      </w:r>
      <w:r>
        <w:t>Plot v² versus 1/r. Draw a best-fit line.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Analysis | 6 minutes</w:t>
      </w:r>
    </w:p>
    <w:p>
      <w:pPr>
        <w:spacing w:before="40" w:after="0"/>
      </w:pPr>
      <w:r>
        <w:rPr>
          <w:b/>
          <w:color w:val="17365D"/>
        </w:rPr>
        <w:t xml:space="preserve">5. </w:t>
      </w:r>
      <w:r>
        <w:t>What path occurred below, at, and above circular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6. </w:t>
      </w:r>
      <w:r>
        <w:t>What does the slope of the v²-versus-1/r graph represent for this central body?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b/>
          <w:color w:val="17365D"/>
        </w:rPr>
        <w:t xml:space="preserve">7. </w:t>
      </w:r>
      <w:r>
        <w:t>Why is the satellite accelerating even when its orbital speed is constant?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b/>
                <w:color w:val="17365D"/>
              </w:rPr>
              <w:t xml:space="preserve">Evaluate this statement: </w:t>
            </w:r>
            <w:r>
              <w:t>“A satellite farther from the central body must move faster to remain in a circular orbit.”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Accept, reject, or revise the statement.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Cite at least two measurements or graph features.</w:t>
              <w:br/>
              <w:br/>
            </w:r>
          </w:p>
        </w:tc>
      </w:tr>
      <w:tr>
        <w:trPr>
          <w:trHeight w:val="778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FFFFFF"/>
                <w:sz w:val="19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t>Connect your evidence to the force model and Newton's laws.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color w:val="17365D"/>
          <w:sz w:val="26"/>
        </w:rPr>
        <w:t>Exit ticket</w:t>
      </w:r>
    </w:p>
    <w:p>
      <w:pPr>
        <w:spacing w:after="0"/>
      </w:pPr>
      <w:r>
        <w:t>If the orbital radius doubles around the same central body, by what factor does the circular speed change?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4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 Orbit Lab</dc:title>
  <dc:subject>Physics 1 guided investigation</dc:subject>
  <dc:creator>Build Physics</dc:creator>
  <cp:keywords>Physics 1, Build 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