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ONE-DIMENSIONAL COLLISION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Momentum conservation, kinetic energy, and restitution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What is conserved in a collision, and how does restitution affect the outcome?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One-dimensional collision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4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Linear Momentum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total momentum before and after collisions.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Distinguish elastic, partially inelastic, and perfectly inelastic collisions.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Use restitution and kinetic-energy data to characterize a collision.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Treat both carts as one system during the brief collision. External horizontal impulse is negligible.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p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total,i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p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total,f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     e = (v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2f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− 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1f</w:t>
            </w:r>
            <w:r>
              <w:rPr>
                <w:rFonts w:ascii="Arial" w:hAnsi="Arial"/>
                <w:b w:val="0"/>
                <w:i w:val="0"/>
                <w:sz w:val="21"/>
              </w:rPr>
              <w:t>)/(v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1i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− 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2i</w:t>
            </w:r>
            <w:r>
              <w:rPr>
                <w:rFonts w:ascii="Arial" w:hAnsi="Arial"/>
                <w:b w:val="0"/>
                <w:i w:val="0"/>
                <w:sz w:val="21"/>
              </w:rPr>
              <w:t>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Momentum should be tested for the two-cart system. Kinetic energy is conserved only in an elastic collision.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Predict what happens to total momentum as restitution changes from 0 to 1.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Predict what happens to total kinetic energy as restitution increases.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For equal masses with cart 2 initially at rest, predict the elastic-collision velocities.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restitution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One-dimensional collision. Keep friction off.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Record both masses and initial velocities. Keep them fixed for all Part A trials.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Turn on Energy and momentum totals. Graph pₓ and velocity for each cart.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Set both carts to the listed restitution, reset, run through one collision, and pause after separation.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System data: </w:t>
            </w:r>
            <w:r>
              <w:rPr>
                <w:rFonts w:ascii="Arial" w:hAnsi="Arial"/>
                <w:b w:val="0"/>
                <w:i w:val="0"/>
              </w:rPr>
              <w:t>Record total pₓ and total kinetic energy immediately before and immediately after the collision.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Restitution e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pₓ before</w:t>
              <w:br/>
              <w:t>(kg·m/s)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Total pₓ after</w:t>
              <w:br/>
              <w:t>(kg·m/s)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K before</w:t>
              <w:br/>
              <w:t>(J)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K after</w:t>
              <w:br/>
              <w:t>(J)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5"/>
              </w:rPr>
              <w:t>K after / K before</w:t>
            </w:r>
          </w:p>
        </w:tc>
      </w:tr>
      <w:tr>
        <w:trPr>
          <w:trHeight w:val="576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0.00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576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0.25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576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0.50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576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0.75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576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1.00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94960" cy="2707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lision_restitutio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07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K after / K before versus restitution. Draw a smooth trend.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the mass ratio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Mass-ratio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Controlled inputs: </w:t>
            </w:r>
            <w:r>
              <w:rPr>
                <w:rFonts w:ascii="Arial" w:hAnsi="Arial"/>
                <w:b w:val="0"/>
                <w:i w:val="0"/>
              </w:rPr>
              <w:t>Use e = 1.00. Keep cart 1's mass and initial velocity fixed. Keep cart 2 initially at rest.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Cart 2 mass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Cart 1 final vₓ</w:t>
              <w:br/>
              <w:t>(m/s)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Cart 2 final vₓ</w:t>
              <w:br/>
              <w:t>(m/s)</w:t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0.50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1.00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2.00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4.00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How closely was total momentum conserved in all Part A trials?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How did restitution affect kinetic energy retained by the two-cart system?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increasing cart 2's mass change the two final velocities?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momentum can be conserved even when kinetic energy is not.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 collision with conserved momentum must also conserve kinetic energy.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Connect your evidence to system momentum, restitution, and energy transformation.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Two carts stick together after colliding. Name the conserved quantity and write the equation used to find their shared final velocity.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One-Dimensional Collision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