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pBdr>
          <w:bottom w:val="single" w:sz="8" w:color="2F75B5" w:space="2"/>
        </w:pBdr>
      </w:pPr>
      <w:r>
        <w:rPr>
          <w:rFonts w:ascii="Arial" w:hAnsi="Arial"/>
          <w:b/>
          <w:i w:val="0"/>
          <w:color w:val="17365D"/>
          <w:sz w:val="19"/>
        </w:rPr>
        <w:t>BUILD PHYSICS</w:t>
      </w:r>
      <w:r>
        <w:rPr>
          <w:rFonts w:ascii="Arial" w:hAnsi="Arial"/>
          <w:b/>
          <w:i w:val="0"/>
          <w:color w:val="2F75B5"/>
          <w:sz w:val="19"/>
        </w:rPr>
        <w:t xml:space="preserve">  |  GUIDED INVESTIGATION</w:t>
      </w:r>
    </w:p>
    <w:p>
      <w:pPr>
        <w:spacing w:before="80" w:after="0"/>
      </w:pPr>
      <w:r>
        <w:rPr>
          <w:rFonts w:ascii="Arial" w:hAnsi="Arial"/>
          <w:b/>
          <w:i w:val="0"/>
          <w:color w:val="17365D"/>
          <w:sz w:val="40"/>
        </w:rPr>
        <w:t>PROJECTILE-MOTION INDEPENDENCE</w:t>
      </w:r>
    </w:p>
    <w:p>
      <w:pPr>
        <w:spacing w:after="120"/>
      </w:pPr>
      <w:r>
        <w:rPr>
          <w:rFonts w:ascii="Arial" w:hAnsi="Arial"/>
          <w:b w:val="0"/>
          <w:i w:val="0"/>
          <w:color w:val="4B5563"/>
          <w:sz w:val="24"/>
        </w:rPr>
        <w:t>Comparing dropped and horizontally launched objects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576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Name: ____________________________</w:t>
            </w:r>
          </w:p>
        </w:tc>
        <w:tc>
          <w:tcPr>
            <w:tcW w:type="dxa" w:w="2520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Period: __________</w:t>
            </w:r>
          </w:p>
        </w:tc>
        <w:tc>
          <w:tcPr>
            <w:tcW w:type="dxa" w:w="266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Date: 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EAF3F8"/>
            <w:tcBorders>
              <w:top w:val="single" w:sz="8" w:color="2F75B5" w:space="0"/>
              <w:left w:val="single" w:sz="8" w:color="2F75B5" w:space="0"/>
              <w:bottom w:val="single" w:sz="8" w:color="2F75B5" w:space="0"/>
              <w:right w:val="single" w:sz="8" w:color="2F75B5" w:space="0"/>
              <w:insideH w:val="single" w:sz="8" w:color="2F75B5" w:space="0"/>
              <w:insideV w:val="single" w:sz="8" w:color="2F75B5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Does horizontal velocity change the time required to fall from a given height?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23"/>
            <w:shd w:fill="2F75B5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Projectile-motion independence</w:t>
            </w:r>
          </w:p>
        </w:tc>
        <w:tc>
          <w:tcPr>
            <w:tcW w:type="dxa" w:w="3523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1</w:t>
            </w:r>
            <w:r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Kinematics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Learning targets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the vertical position and velocity of two objects with different horizontal velocities.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whether horizontal launch speed affects fall time.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Relate horizontal range to horizontal speed and common flight time.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shd w:fill="F3F5F7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>
              <w:rPr>
                <w:rFonts w:ascii="Arial" w:hAnsi="Arial"/>
                <w:b/>
                <w:i w:val="0"/>
                <w:color w:val="17365D"/>
              </w:rPr>
              <w:t>Both objects begin at the same height with vᵧ₀ = 0.</w:t>
            </w:r>
            <w:r>
              <w:br/>
            </w:r>
            <w:r>
              <w:rPr>
                <w:rFonts w:ascii="Arial" w:hAnsi="Arial"/>
                <w:b w:val="0"/>
                <w:i w:val="0"/>
              </w:rPr>
              <w:t>One object is dropped; the other has a horizontal velocity.</w:t>
            </w:r>
          </w:p>
        </w:tc>
        <w:tc>
          <w:tcPr>
            <w:tcW w:type="dxa" w:w="5285"/>
            <w:shd w:fill="FFF2CC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65D"/>
              </w:rPr>
              <w:t>Vertical model for both objects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Δy = −½gt²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vᵧ = −gt</w:t>
            </w:r>
            <w:r>
              <w:br/>
            </w:r>
            <w:r>
              <w:rPr>
                <w:rFonts w:ascii="Arial" w:hAnsi="Arial"/>
                <w:b w:val="0"/>
                <w:i w:val="0"/>
                <w:color w:val="17365D"/>
                <w:sz w:val="20"/>
              </w:rPr>
              <w:t>g = 9.8 m/s²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FF2CC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Key comparison: </w:t>
            </w:r>
            <w:r>
              <w:rPr>
                <w:rFonts w:ascii="Arial" w:hAnsi="Arial"/>
                <w:b w:val="0"/>
                <w:i w:val="0"/>
              </w:rPr>
              <w:t>At the same time, compare y, vᵧ, and aᵧ—not the total speed or horizontal position.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Pre-lab prediction | 4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Which ball should reach the ground first? Explain your reasoning.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At t = 1.0 s, predict whether the balls have the same y and vᵧ.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What should happen to the launched ball’s range if vₓ doubles?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Compare vertical motion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Setup | 3 minutes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Projectile-motion independence. Keep the dropped ball at vₓ = 0 and the launched ball at vₓ = 6.0 m/s.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Open graph data. For each ball, display y and vᵧ.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 and run both objects together. Pause at each listed time and record the values.</w:t>
      </w:r>
    </w:p>
    <w:p>
      <w:pPr>
        <w:pStyle w:val="LabPrompt"/>
      </w:pPr>
      <w:r>
        <w:rPr>
          <w:rFonts w:ascii="Arial" w:hAnsi="Arial"/>
          <w:b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Continue until both objects first contact the landing ground.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Synchronized data | 8 minutes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</w:t>
              <w:br/>
              <w:t>(s)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Dropped y</w:t>
              <w:br/>
              <w:t>(m)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Launched y</w:t>
              <w:br/>
              <w:t>(m)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Dropped vᵧ</w:t>
              <w:br/>
              <w:t>(m/s)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Launched vᵧ</w:t>
              <w:br/>
              <w:t>(m/s)</w:t>
            </w:r>
          </w:p>
        </w:tc>
      </w:tr>
      <w:tr>
        <w:trPr>
          <w:trHeight w:val="605" w:hRule="atLeast"/>
        </w:trPr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0.25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 w:hRule="atLeast"/>
        </w:trPr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0.50</w:t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 w:hRule="atLeast"/>
        </w:trPr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0.75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 w:hRule="atLeast"/>
        </w:trPr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</w:t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Object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Initial vₓ</w:t>
              <w:br/>
              <w:t>(m/s)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Landing time</w:t>
              <w:br/>
              <w:t>(s)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Horizontal range</w:t>
              <w:br/>
              <w:t>(m)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vᵧ before landing</w:t>
              <w:br/>
              <w:t>(m/s)</w:t>
            </w:r>
          </w:p>
        </w:tc>
      </w:tr>
      <w:tr>
        <w:trPr>
          <w:trHeight w:val="648" w:hRule="atLeast"/>
        </w:trPr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Dropped ball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0.0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48" w:hRule="atLeast"/>
        </w:trPr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Launched ball</w:t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6.0</w:t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Use your measurements to state whether the vertical motions matched.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17365D"/>
            <w:tcBorders>
              <w:top w:val="single" w:sz="4" w:color="17365D" w:space="0"/>
              <w:left w:val="single" w:sz="4" w:color="17365D" w:space="0"/>
              <w:bottom w:val="single" w:sz="4" w:color="17365D" w:space="0"/>
              <w:right w:val="single" w:sz="4" w:color="17365D" w:space="0"/>
              <w:insideH w:val="single" w:sz="4" w:color="17365D" w:space="0"/>
              <w:insideV w:val="single" w:sz="4" w:color="17365D" w:space="0"/>
            </w:tcBorders>
          </w:tcPr>
          <w:p>
            <w:pPr>
              <w:spacing w:after="0"/>
              <w:keepNext/>
            </w:pPr>
            <w:r>
              <w:rPr>
                <w:rFonts w:ascii="Arial" w:hAnsi="Arial"/>
                <w:b/>
                <w:i w:val="0"/>
                <w:color w:val="9FD3F2"/>
                <w:sz w:val="17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Change horizontal speed</w:t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Controlled trials | 8 minutes</w:t>
      </w:r>
    </w:p>
    <w:p>
      <w:r>
        <w:rPr>
          <w:rFonts w:ascii="Arial" w:hAnsi="Arial"/>
          <w:b/>
          <w:i w:val="0"/>
        </w:rPr>
        <w:t xml:space="preserve">Keep </w:t>
      </w:r>
      <w:r>
        <w:rPr>
          <w:rFonts w:ascii="Arial" w:hAnsi="Arial"/>
          <w:b w:val="0"/>
          <w:i w:val="0"/>
        </w:rPr>
        <w:t>the starting height and vᵧ₀ = 0 unchanged. Change only the launched ball’s vₓ.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Trial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Launched vₓ</w:t>
              <w:br/>
              <w:t>(m/s)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Dropped landing</w:t>
              <w:br/>
              <w:t>time (s)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Launched landing</w:t>
              <w:br/>
              <w:t>time (s)</w:t>
            </w:r>
          </w:p>
        </w:tc>
        <w:tc>
          <w:tcPr>
            <w:tcW w:type="dxa" w:w="2114"/>
            <w:shd w:fill="17365D"/>
            <w:tcBorders>
              <w:top w:val="single" w:sz="4" w:color="FFFFFF" w:space="0"/>
              <w:left w:val="single" w:sz="4" w:color="FFFFFF" w:space="0"/>
              <w:bottom w:val="single" w:sz="4" w:color="FFFFFF" w:space="0"/>
              <w:right w:val="single" w:sz="4" w:color="FFFFFF" w:space="0"/>
              <w:insideH w:val="single" w:sz="4" w:color="FFFFFF" w:space="0"/>
              <w:insideV w:val="single" w:sz="4" w:color="FFFFFF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Launched range</w:t>
              <w:br/>
              <w:t>(m)</w:t>
            </w:r>
          </w:p>
        </w:tc>
      </w:tr>
      <w:tr>
        <w:trPr>
          <w:trHeight w:val="648" w:hRule="atLeast"/>
        </w:trPr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48" w:hRule="atLeast"/>
        </w:trPr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6.0</w:t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48" w:hRule="atLeast"/>
        </w:trPr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9.0</w:t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14"/>
            <w:shd w:fill="F4F8FB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74920" cy="23676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pendence_ran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23676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Plot range versus vₓ. What does the slope represent physically?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Analysis | 6 minutes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Why does changing vₓ change range but not landing time?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can two objects have the same vᵧ but different total speeds?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pStyle w:val="LabPrompt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Use Δy = −½gt² and g = 9.8 m/s² to explain why both objects have the same fall time.</w:t>
      </w:r>
    </w:p>
    <w:p>
      <w:pPr>
        <w:spacing w:after="20"/>
        <w:ind w:left="259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Claim-Evidence-Reasoning conclusion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DF3E7"/>
            <w:tcBorders>
              <w:top w:val="single" w:sz="7" w:color="D6B656" w:space="0"/>
              <w:left w:val="single" w:sz="7" w:color="D6B656" w:space="0"/>
              <w:bottom w:val="single" w:sz="7" w:color="D6B656" w:space="0"/>
              <w:right w:val="single" w:sz="7" w:color="D6B656" w:space="0"/>
              <w:insideH w:val="single" w:sz="7" w:color="D6B656" w:space="0"/>
              <w:insideV w:val="single" w:sz="7" w:color="D6B656" w:space="0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7365D"/>
              </w:rPr>
              <w:t xml:space="preserve">Evaluate this statement: </w:t>
            </w:r>
            <w:r>
              <w:rPr>
                <w:rFonts w:ascii="Arial" w:hAnsi="Arial"/>
                <w:b w:val="0"/>
                <w:i w:val="0"/>
              </w:rPr>
              <w:t>“A horizontally launched object stays in the air longer than an object dropped from the same height.”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rHeight w:val="77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CLAIM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Accept, reject, or revise the statement.</w:t>
            </w:r>
            <w:r>
              <w:br/>
              <w:br/>
            </w:r>
          </w:p>
        </w:tc>
      </w:tr>
      <w:tr>
        <w:trPr>
          <w:trHeight w:val="778" w:hRule="atLeast"/>
        </w:trPr>
        <w:tc>
          <w:tcPr>
            <w:tcW w:type="dxa" w:w="5285"/>
            <w:shd w:fill="2F75B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EVIDENCE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Cite at least two measurements or graph features.</w:t>
            </w:r>
            <w:r>
              <w:br/>
              <w:br/>
            </w:r>
          </w:p>
        </w:tc>
      </w:tr>
      <w:tr>
        <w:trPr>
          <w:trHeight w:val="778" w:hRule="atLeast"/>
        </w:trPr>
        <w:tc>
          <w:tcPr>
            <w:tcW w:type="dxa" w:w="5285"/>
            <w:shd w:fill="17365D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REASONING</w:t>
            </w:r>
          </w:p>
        </w:tc>
        <w:tc>
          <w:tcPr>
            <w:tcW w:type="dxa" w:w="5285"/>
            <w:tcBorders>
              <w:top w:val="single" w:sz="6" w:color="A9BBCB" w:space="0"/>
              <w:left w:val="single" w:sz="6" w:color="A9BBCB" w:space="0"/>
              <w:bottom w:val="single" w:sz="6" w:color="A9BBCB" w:space="0"/>
              <w:right w:val="single" w:sz="6" w:color="A9BBCB" w:space="0"/>
              <w:insideH w:val="single" w:sz="6" w:color="A9BBCB" w:space="0"/>
              <w:insideV w:val="single" w:sz="6" w:color="A9BBCB" w:space="0"/>
            </w:tcBorders>
          </w:tcPr>
          <w:p>
            <w:r/>
            <w:r>
              <w:rPr>
                <w:rFonts w:ascii="Arial" w:hAnsi="Arial"/>
                <w:b w:val="0"/>
                <w:i w:val="0"/>
                <w:sz w:val="18"/>
              </w:rPr>
              <w:t>Connect your evidence to the kinematics model.</w:t>
            </w:r>
            <w:r>
              <w:br/>
              <w:br/>
            </w:r>
          </w:p>
        </w:tc>
      </w:tr>
    </w:tbl>
    <w:p>
      <w:pPr>
        <w:spacing w:before="80" w:after="40"/>
        <w:keepNext/>
      </w:pPr>
      <w:r>
        <w:rPr>
          <w:rFonts w:ascii="Arial" w:hAnsi="Arial"/>
          <w:b/>
          <w:i w:val="0"/>
          <w:color w:val="17365D"/>
          <w:sz w:val="25"/>
        </w:rPr>
        <w:t>Exit ticket</w:t>
      </w:r>
    </w:p>
    <w:p>
      <w:r>
        <w:rPr>
          <w:rFonts w:ascii="Arial" w:hAnsi="Arial"/>
          <w:b w:val="0"/>
          <w:i w:val="0"/>
        </w:rPr>
        <w:t>Two balls leave the same height with identical vᵧ₀ but different vₓ. Which vertical quantities must be identical at every shared time?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p>
      <w:pPr>
        <w:spacing w:after="20"/>
      </w:pPr>
      <w:r>
        <w:rPr>
          <w:rFonts w:ascii="Arial" w:hAnsi="Arial"/>
          <w:color w:val="8A94A0"/>
          <w:sz w:val="16"/>
        </w:rPr>
        <w:t>______________________________________________________________________________________________</w:t>
      </w:r>
    </w:p>
    <w:sectPr w:rsidR="00FC693F" w:rsidRPr="0006063C" w:rsidSect="00034616">
      <w:pgSz w:w="12240" w:h="15840"/>
      <w:pgMar w:top="691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Prompt">
    <w:name w:val="Lab Prompt"/>
    <w:pPr>
      <w:spacing w:after="60"/>
      <w:ind w:left="245" w:hanging="245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Projectile-Motion Independence Lab</dc:title>
  <dc:subject>BuildPhysics Unit 1 guided investigation</dc:subject>
  <dc:creator>BuildPhysics</dc:creator>
  <cp:keywords>BuildPhysics, Physics 1, kinematics,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