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pBdr>
          <w:bottom w:val="single" w:sz="8" w:color="2F75B5"/>
        </w:pBdr>
      </w:pPr>
      <w:r>
        <w:rPr>
          <w:rFonts w:ascii="Arial" w:hAnsi="Arial"/>
          <w:b/>
          <w:i w:val="0"/>
          <w:color w:val="2F75B5"/>
          <w:sz w:val="19"/>
        </w:rPr>
        <w:t>BUILD PHYSICS  |  GUIDED INVESTIGATION</w:t>
      </w:r>
    </w:p>
    <w:p>
      <w:pPr>
        <w:spacing w:after="0"/>
      </w:pPr>
      <w:r>
        <w:rPr>
          <w:rFonts w:ascii="Arial" w:hAnsi="Arial"/>
          <w:b/>
          <w:i w:val="0"/>
          <w:color w:val="17365D"/>
          <w:sz w:val="40"/>
        </w:rPr>
        <w:t>ROTATIONAL EQUILIBRIUM</w:t>
      </w:r>
    </w:p>
    <w:p>
      <w:pPr>
        <w:spacing w:after="100"/>
      </w:pPr>
      <w:r>
        <w:rPr>
          <w:rFonts w:ascii="Arial" w:hAnsi="Arial"/>
          <w:b w:val="0"/>
          <w:i w:val="0"/>
          <w:color w:val="4F5B69"/>
          <w:sz w:val="23"/>
        </w:rPr>
        <w:t>Force, lever arm, torque, and balance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8"/>
              </w:rPr>
              <w:t>Name: ____________________________</w:t>
            </w:r>
          </w:p>
        </w:tc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8"/>
              </w:rPr>
              <w:t>Period: ____________</w:t>
            </w:r>
          </w:p>
        </w:tc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8"/>
              </w:rPr>
              <w:t>Date: ______________</w:t>
            </w:r>
          </w:p>
        </w:tc>
      </w:tr>
    </w:tbl>
    <w:p>
      <w:pPr>
        <w:spacing w:after="2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8" w:color="2F75B5"/>
              <w:left w:val="single" w:sz="8" w:color="2F75B5"/>
              <w:bottom w:val="single" w:sz="8" w:color="2F75B5"/>
              <w:right w:val="single" w:sz="8" w:color="2F75B5"/>
              <w:insideH w:val="single" w:sz="8" w:color="2F75B5"/>
              <w:insideV w:val="single" w:sz="8" w:color="2F75B5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2F75B5"/>
                <w:sz w:val="18"/>
              </w:rPr>
              <w:t xml:space="preserve">INVESTIGATION QUESTION  </w:t>
            </w:r>
            <w:r>
              <w:rPr>
                <w:rFonts w:ascii="Arial" w:hAnsi="Arial"/>
                <w:b/>
                <w:i w:val="0"/>
                <w:color w:val="17365D"/>
                <w:sz w:val="23"/>
              </w:rPr>
              <w:t>How do mass and distance from a pivot determine rotational equilibrium?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shd w:fill="17365D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TIME</w:t>
              <w:br/>
            </w:r>
            <w:r>
              <w:rPr>
                <w:rFonts w:ascii="Arial" w:hAnsi="Arial"/>
                <w:b/>
                <w:i w:val="0"/>
                <w:color w:val="FFFFFF"/>
                <w:sz w:val="18"/>
              </w:rPr>
              <w:t>30 minutes</w:t>
            </w:r>
          </w:p>
        </w:tc>
        <w:tc>
          <w:tcPr>
            <w:tcW w:type="dxa" w:w="3552"/>
            <w:shd w:fill="2F75B5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SIMULATION</w:t>
              <w:br/>
            </w:r>
            <w:r>
              <w:rPr>
                <w:rFonts w:ascii="Arial" w:hAnsi="Arial"/>
                <w:b/>
                <w:i w:val="0"/>
                <w:color w:val="FFFFFF"/>
                <w:sz w:val="18"/>
              </w:rPr>
              <w:t>BuildPhysics &gt; Rotational equilibrium</w:t>
            </w:r>
          </w:p>
        </w:tc>
        <w:tc>
          <w:tcPr>
            <w:tcW w:type="dxa" w:w="3552"/>
            <w:shd w:fill="17365D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UNIT 5</w:t>
              <w:br/>
            </w:r>
            <w:r>
              <w:rPr>
                <w:rFonts w:ascii="Arial" w:hAnsi="Arial"/>
                <w:b/>
                <w:i w:val="0"/>
                <w:color w:val="FFFFFF"/>
                <w:sz w:val="18"/>
              </w:rPr>
              <w:t>Torque &amp; Rotational Dynamics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Learning targets</w:t>
      </w:r>
    </w:p>
    <w:p>
      <w:pPr>
        <w:spacing w:after="20"/>
        <w:ind w:left="173" w:hanging="173"/>
      </w:pPr>
      <w:r>
        <w:rPr>
          <w:rFonts w:ascii="Arial" w:hAnsi="Arial"/>
          <w:b/>
          <w:i w:val="0"/>
          <w:color w:val="2F75B5"/>
        </w:rPr>
        <w:t xml:space="preserve">• </w:t>
      </w:r>
      <w:r>
        <w:rPr>
          <w:rFonts w:ascii="Arial" w:hAnsi="Arial"/>
          <w:b w:val="0"/>
          <w:i w:val="0"/>
        </w:rPr>
        <w:t>Calculate clockwise and counterclockwise torques about a pivot.</w:t>
      </w:r>
    </w:p>
    <w:p>
      <w:pPr>
        <w:spacing w:after="20"/>
        <w:ind w:left="173" w:hanging="173"/>
      </w:pPr>
      <w:r>
        <w:rPr>
          <w:rFonts w:ascii="Arial" w:hAnsi="Arial"/>
          <w:b/>
          <w:i w:val="0"/>
          <w:color w:val="2F75B5"/>
        </w:rPr>
        <w:t xml:space="preserve">• </w:t>
      </w:r>
      <w:r>
        <w:rPr>
          <w:rFonts w:ascii="Arial" w:hAnsi="Arial"/>
          <w:b w:val="0"/>
          <w:i w:val="0"/>
        </w:rPr>
        <w:t>Determine the balancing position for different masses.</w:t>
      </w:r>
    </w:p>
    <w:p>
      <w:pPr>
        <w:spacing w:after="20"/>
        <w:ind w:left="173" w:hanging="173"/>
      </w:pPr>
      <w:r>
        <w:rPr>
          <w:rFonts w:ascii="Arial" w:hAnsi="Arial"/>
          <w:b/>
          <w:i w:val="0"/>
          <w:color w:val="2F75B5"/>
        </w:rPr>
        <w:t xml:space="preserve">• </w:t>
      </w:r>
      <w:r>
        <w:rPr>
          <w:rFonts w:ascii="Arial" w:hAnsi="Arial"/>
          <w:b w:val="0"/>
          <w:i w:val="0"/>
        </w:rPr>
        <w:t>Distinguish zero net torque from zero individual torque.</w:t>
      </w:r>
    </w:p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Model before you measure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i w:val="0"/>
              </w:rPr>
              <w:t>Choose the pivot as the torque axis. The riders' weights act downward at different lever arms.</w:t>
            </w:r>
          </w:p>
        </w:tc>
        <w:tc>
          <w:tcPr>
            <w:tcW w:type="dxa" w:w="5328"/>
            <w:shd w:fill="FFF2CC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20"/>
              </w:rPr>
              <w:t>τ = rF sinθ</w:t>
            </w:r>
            <w:r>
              <w:rPr>
                <w:rFonts w:ascii="Arial" w:hAnsi="Arial"/>
                <w:b w:val="0"/>
                <w:i w:val="0"/>
                <w:sz w:val="20"/>
              </w:rPr>
              <w:t xml:space="preserve">      Στ = 0</w:t>
            </w:r>
            <w:r>
              <w:rPr>
                <w:rFonts w:ascii="Arial" w:hAnsi="Arial"/>
                <w:b w:val="0"/>
                <w:i w:val="0"/>
                <w:sz w:val="20"/>
              </w:rPr>
              <w:t xml:space="preserve">      m</w:t>
            </w:r>
            <w:r>
              <w:rPr>
                <w:rFonts w:ascii="Arial" w:hAnsi="Arial"/>
                <w:b w:val="0"/>
                <w:i w:val="0"/>
                <w:sz w:val="20"/>
                <w:vertAlign w:val="subscript"/>
              </w:rPr>
              <w:t>1</w:t>
            </w:r>
            <w:r>
              <w:rPr>
                <w:rFonts w:ascii="Arial" w:hAnsi="Arial"/>
                <w:b w:val="0"/>
                <w:i w:val="0"/>
                <w:sz w:val="20"/>
              </w:rPr>
              <w:t>gr</w:t>
            </w:r>
            <w:r>
              <w:rPr>
                <w:rFonts w:ascii="Arial" w:hAnsi="Arial"/>
                <w:b w:val="0"/>
                <w:i w:val="0"/>
                <w:sz w:val="20"/>
                <w:vertAlign w:val="subscript"/>
              </w:rPr>
              <w:t>1</w:t>
            </w:r>
            <w:r>
              <w:rPr>
                <w:rFonts w:ascii="Arial" w:hAnsi="Arial"/>
                <w:b w:val="0"/>
                <w:i w:val="0"/>
                <w:sz w:val="20"/>
              </w:rPr>
              <w:t xml:space="preserve"> = m</w:t>
            </w:r>
            <w:r>
              <w:rPr>
                <w:rFonts w:ascii="Arial" w:hAnsi="Arial"/>
                <w:b w:val="0"/>
                <w:i w:val="0"/>
                <w:sz w:val="20"/>
                <w:vertAlign w:val="subscript"/>
              </w:rPr>
              <w:t>2</w:t>
            </w:r>
            <w:r>
              <w:rPr>
                <w:rFonts w:ascii="Arial" w:hAnsi="Arial"/>
                <w:b w:val="0"/>
                <w:i w:val="0"/>
                <w:sz w:val="20"/>
              </w:rPr>
              <w:t>gr</w:t>
            </w:r>
            <w:r>
              <w:rPr>
                <w:rFonts w:ascii="Arial" w:hAnsi="Arial"/>
                <w:b w:val="0"/>
                <w:i w:val="0"/>
                <w:sz w:val="20"/>
                <w:vertAlign w:val="subscript"/>
              </w:rPr>
              <w:t>2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FFF8E7"/>
            <w:tcBorders>
              <w:top w:val="single" w:sz="6" w:color="D6A400"/>
              <w:left w:val="single" w:sz="6" w:color="D6A400"/>
              <w:bottom w:val="single" w:sz="6" w:color="D6A400"/>
              <w:right w:val="single" w:sz="6" w:color="D6A400"/>
              <w:insideH w:val="single" w:sz="6" w:color="D6A400"/>
              <w:insideV w:val="single" w:sz="6" w:color="D6A40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17365D"/>
              </w:rPr>
              <w:t xml:space="preserve">Important: </w:t>
            </w:r>
            <w:r>
              <w:rPr>
                <w:rFonts w:ascii="Arial" w:hAnsi="Arial"/>
                <w:b w:val="0"/>
                <w:i w:val="0"/>
              </w:rPr>
              <w:t>Use g = 9.8 m/s². Measure each horizontal distance from the pivot to the rider's center of mass.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Pre-lab prediction | 4 minutes</w:t>
      </w:r>
    </w:p>
    <w:p>
      <w:pPr>
        <w:spacing w:after="0"/>
      </w:pPr>
      <w:r>
        <w:rPr>
          <w:rFonts w:ascii="Arial" w:hAnsi="Arial"/>
          <w:b/>
          <w:i w:val="0"/>
          <w:color w:val="17365D"/>
        </w:rPr>
        <w:t xml:space="preserve">1. </w:t>
      </w:r>
      <w:r>
        <w:rPr>
          <w:rFonts w:ascii="Arial" w:hAnsi="Arial"/>
          <w:b w:val="0"/>
          <w:i w:val="0"/>
        </w:rPr>
        <w:t>If one rider moves twice as far from the pivot, how must that rider's mass change to keep balance?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pPr>
        <w:spacing w:after="0"/>
      </w:pPr>
      <w:r>
        <w:rPr>
          <w:rFonts w:ascii="Arial" w:hAnsi="Arial"/>
          <w:b/>
          <w:i w:val="0"/>
          <w:color w:val="17365D"/>
        </w:rPr>
        <w:t xml:space="preserve">2. </w:t>
      </w:r>
      <w:r>
        <w:rPr>
          <w:rFonts w:ascii="Arial" w:hAnsi="Arial"/>
          <w:b w:val="0"/>
          <w:i w:val="0"/>
        </w:rPr>
        <w:t>Can the beam be balanced while both riders exert nonzero torques? Explain.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pPr>
        <w:spacing w:after="0"/>
      </w:pPr>
      <w:r>
        <w:rPr>
          <w:rFonts w:ascii="Arial" w:hAnsi="Arial"/>
          <w:b/>
          <w:i w:val="0"/>
          <w:color w:val="17365D"/>
        </w:rPr>
        <w:t xml:space="preserve">3. </w:t>
      </w:r>
      <w:r>
        <w:rPr>
          <w:rFonts w:ascii="Arial" w:hAnsi="Arial"/>
          <w:b w:val="0"/>
          <w:i w:val="0"/>
        </w:rPr>
        <w:t>Predict the rotation direction if clockwise torque is greater than counterclockwise torque.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7365D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  <w:insideH w:val="single" w:sz="4" w:color="17365D"/>
              <w:insideV w:val="single" w:sz="4" w:color="17365D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B9D9F2"/>
                <w:sz w:val="18"/>
              </w:rPr>
              <w:t xml:space="preserve">PART A  </w:t>
            </w:r>
            <w:r>
              <w:rPr>
                <w:rFonts w:ascii="Arial" w:hAnsi="Arial"/>
                <w:b/>
                <w:i w:val="0"/>
                <w:color w:val="FFFFFF"/>
                <w:sz w:val="23"/>
              </w:rPr>
              <w:t>Find the balancing position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Setup | 3 minutes</w:t>
      </w:r>
    </w:p>
    <w:p>
      <w:pPr>
        <w:spacing w:after="20"/>
        <w:ind w:left="202" w:hanging="202"/>
      </w:pPr>
      <w:r>
        <w:rPr>
          <w:rFonts w:ascii="Arial" w:hAnsi="Arial"/>
          <w:b w:val="0"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Load Rotational equilibrium. Pause the simulation and record the left rider's mass and distance from the pivot.</w:t>
      </w:r>
    </w:p>
    <w:p>
      <w:pPr>
        <w:spacing w:after="20"/>
        <w:ind w:left="202" w:hanging="202"/>
      </w:pPr>
      <w:r>
        <w:rPr>
          <w:rFonts w:ascii="Arial" w:hAnsi="Arial"/>
          <w:b w:val="0"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Keep the left rider fixed. Change the right rider's mass to each listed value.</w:t>
      </w:r>
    </w:p>
    <w:p>
      <w:pPr>
        <w:spacing w:after="20"/>
        <w:ind w:left="202" w:hanging="202"/>
      </w:pPr>
      <w:r>
        <w:rPr>
          <w:rFonts w:ascii="Arial" w:hAnsi="Arial"/>
          <w:b w:val="0"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Move the right rider until the beam remains level with negligible angular acceleration.</w:t>
      </w:r>
    </w:p>
    <w:p>
      <w:pPr>
        <w:spacing w:after="20"/>
        <w:ind w:left="202" w:hanging="202"/>
      </w:pPr>
      <w:r>
        <w:rPr>
          <w:rFonts w:ascii="Arial" w:hAnsi="Arial"/>
          <w:b w:val="0"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Record the balancing distance and calculate both torque magnitudes using g = 9.8 m/s².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5" w:color="D6A400"/>
              <w:left w:val="single" w:sz="5" w:color="D6A400"/>
              <w:bottom w:val="single" w:sz="5" w:color="D6A400"/>
              <w:right w:val="single" w:sz="5" w:color="D6A400"/>
              <w:insideH w:val="single" w:sz="5" w:color="D6A400"/>
              <w:insideV w:val="single" w:sz="5" w:color="D6A40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17365D"/>
              </w:rPr>
              <w:t xml:space="preserve">Balance criterion: </w:t>
            </w:r>
            <w:r>
              <w:rPr>
                <w:rFonts w:ascii="Arial" w:hAnsi="Arial"/>
                <w:b w:val="0"/>
                <w:i w:val="0"/>
              </w:rPr>
              <w:t>The beam is in rotational equilibrium when it remains level and the clockwise and counterclockwise torque magnitudes are equal.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Data table | 10 minutes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776"/>
        <w:gridCol w:w="1776"/>
        <w:gridCol w:w="1776"/>
        <w:gridCol w:w="1776"/>
        <w:gridCol w:w="1776"/>
        <w:gridCol w:w="1776"/>
      </w:tblGrid>
      <w:tr>
        <w:trPr>
          <w:tblHeader w:val="true"/>
        </w:trPr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4"/>
              </w:rPr>
              <w:t>Right mass m₂</w:t>
              <w:br/>
              <w:t>(kg)</w:t>
            </w:r>
          </w:p>
        </w:tc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4"/>
              </w:rPr>
              <w:t>1/m₂</w:t>
              <w:br/>
              <w:t>(1/kg)</w:t>
            </w:r>
          </w:p>
        </w:tc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4"/>
              </w:rPr>
              <w:t>Balance distance r₂</w:t>
              <w:br/>
              <w:t>(m)</w:t>
            </w:r>
          </w:p>
        </w:tc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4"/>
              </w:rPr>
              <w:t>Left torque</w:t>
              <w:br/>
              <w:t>(N·m)</w:t>
            </w:r>
          </w:p>
        </w:tc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4"/>
              </w:rPr>
              <w:t>Right torque</w:t>
              <w:br/>
              <w:t>(N·m)</w:t>
            </w:r>
          </w:p>
        </w:tc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4"/>
              </w:rPr>
              <w:t>Net torque</w:t>
              <w:br/>
              <w:t>(N·m)</w:t>
            </w:r>
          </w:p>
        </w:tc>
      </w:tr>
      <w:tr>
        <w:trPr>
          <w:trHeight w:val="605"/>
        </w:trPr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  <w:t>0.50</w:t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</w:tr>
      <w:tr>
        <w:trPr>
          <w:trHeight w:val="605"/>
        </w:trPr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  <w:t>0.75</w:t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</w:tr>
      <w:tr>
        <w:trPr>
          <w:trHeight w:val="605"/>
        </w:trPr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  <w:t>1.00</w:t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</w:tr>
      <w:tr>
        <w:trPr>
          <w:trHeight w:val="605"/>
        </w:trPr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  <w:t>1.50</w:t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</w:tr>
      <w:tr>
        <w:trPr>
          <w:trHeight w:val="605"/>
        </w:trPr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  <w:t>2.00</w:t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</w:tr>
    </w:tbl>
    <w:p>
      <w:pPr>
        <w:spacing w:after="20"/>
        <w:jc w:val="center"/>
      </w:pPr>
      <w:r>
        <w:drawing>
          <wp:inline xmlns:a="http://schemas.openxmlformats.org/drawingml/2006/main" xmlns:pic="http://schemas.openxmlformats.org/drawingml/2006/picture">
            <wp:extent cx="5303520" cy="272260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otational_equilibrium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72260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4. </w:t>
      </w:r>
      <w:r>
        <w:rPr>
          <w:rFonts w:ascii="Arial" w:hAnsi="Arial"/>
          <w:b w:val="0"/>
          <w:i w:val="0"/>
        </w:rPr>
        <w:t>Plot balancing distance r₂ versus 1/m₂. Draw a best-fit line.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7365D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  <w:insideH w:val="single" w:sz="4" w:color="17365D"/>
              <w:insideV w:val="single" w:sz="4" w:color="17365D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B9D9F2"/>
                <w:sz w:val="18"/>
              </w:rPr>
              <w:t xml:space="preserve">PART B  </w:t>
            </w:r>
            <w:r>
              <w:rPr>
                <w:rFonts w:ascii="Arial" w:hAnsi="Arial"/>
                <w:b/>
                <w:i w:val="0"/>
                <w:color w:val="FFFFFF"/>
                <w:sz w:val="23"/>
              </w:rPr>
              <w:t>Create controlled torque imbalances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Torque-direction test | 7 minutes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5" w:color="D6A400"/>
              <w:left w:val="single" w:sz="5" w:color="D6A400"/>
              <w:bottom w:val="single" w:sz="5" w:color="D6A400"/>
              <w:right w:val="single" w:sz="5" w:color="D6A400"/>
              <w:insideH w:val="single" w:sz="5" w:color="D6A400"/>
              <w:insideV w:val="single" w:sz="5" w:color="D6A40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17365D"/>
              </w:rPr>
              <w:t xml:space="preserve">Procedure: </w:t>
            </w:r>
            <w:r>
              <w:rPr>
                <w:rFonts w:ascii="Arial" w:hAnsi="Arial"/>
                <w:b w:val="0"/>
                <w:i w:val="0"/>
              </w:rPr>
              <w:t>Begin from one balanced trial. Move only the right rider by the listed amount, reset, and record the initial angular acceleration.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rPr>
          <w:tblHeader w:val="true"/>
        </w:trPr>
        <w:tc>
          <w:tcPr>
            <w:tcW w:type="dxa" w:w="2664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Right-rider position</w:t>
            </w:r>
          </w:p>
        </w:tc>
        <w:tc>
          <w:tcPr>
            <w:tcW w:type="dxa" w:w="2664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Net torque direction</w:t>
            </w:r>
          </w:p>
        </w:tc>
        <w:tc>
          <w:tcPr>
            <w:tcW w:type="dxa" w:w="2664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Initial α</w:t>
              <w:br/>
              <w:t>(rad/s²)</w:t>
            </w:r>
          </w:p>
        </w:tc>
        <w:tc>
          <w:tcPr>
            <w:tcW w:type="dxa" w:w="2664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Observed rotation</w:t>
            </w:r>
          </w:p>
        </w:tc>
      </w:tr>
      <w:tr>
        <w:trPr>
          <w:trHeight w:val="605"/>
        </w:trPr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0.50 m closer</w:t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</w:tr>
      <w:tr>
        <w:trPr>
          <w:trHeight w:val="605"/>
        </w:trPr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0.25 m closer</w:t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</w:tr>
      <w:tr>
        <w:trPr>
          <w:trHeight w:val="605"/>
        </w:trPr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Balanced position</w:t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</w:tr>
      <w:tr>
        <w:trPr>
          <w:trHeight w:val="605"/>
        </w:trPr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0.25 m farther</w:t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</w:tr>
      <w:tr>
        <w:trPr>
          <w:trHeight w:val="605"/>
        </w:trPr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0.50 m farther</w:t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Analysis | 7 minutes</w:t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5. </w:t>
      </w:r>
      <w:r>
        <w:rPr>
          <w:rFonts w:ascii="Arial" w:hAnsi="Arial"/>
          <w:b w:val="0"/>
          <w:i w:val="0"/>
        </w:rPr>
        <w:t>What physical quantity should the slope of the r₂-versus-1/m₂ graph represent?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6. </w:t>
      </w:r>
      <w:r>
        <w:rPr>
          <w:rFonts w:ascii="Arial" w:hAnsi="Arial"/>
          <w:b w:val="0"/>
          <w:i w:val="0"/>
        </w:rPr>
        <w:t>How closely did the two torque magnitudes agree in balanced trials?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7. </w:t>
      </w:r>
      <w:r>
        <w:rPr>
          <w:rFonts w:ascii="Arial" w:hAnsi="Arial"/>
          <w:b w:val="0"/>
          <w:i w:val="0"/>
        </w:rPr>
        <w:t>How did the sign of net torque relate to the sign of angular acceleration?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8. </w:t>
      </w:r>
      <w:r>
        <w:rPr>
          <w:rFonts w:ascii="Arial" w:hAnsi="Arial"/>
          <w:b w:val="0"/>
          <w:i w:val="0"/>
        </w:rPr>
        <w:t>Explain why equal downward forces do not necessarily produce equal torques.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Claim-Evidence-Reasoning conclusion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5" w:color="D6A400"/>
              <w:left w:val="single" w:sz="5" w:color="D6A400"/>
              <w:bottom w:val="single" w:sz="5" w:color="D6A400"/>
              <w:right w:val="single" w:sz="5" w:color="D6A400"/>
              <w:insideH w:val="single" w:sz="5" w:color="D6A400"/>
              <w:insideV w:val="single" w:sz="5" w:color="D6A40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17365D"/>
              </w:rPr>
              <w:t xml:space="preserve">Evaluate this claim: </w:t>
            </w:r>
            <w:r>
              <w:rPr>
                <w:rFonts w:ascii="Arial" w:hAnsi="Arial"/>
                <w:b w:val="0"/>
                <w:i w:val="0"/>
              </w:rPr>
              <w:t>A beam is balanced whenever the forces on the two sides are equal.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rHeight w:val="835"/>
        </w:trPr>
        <w:tc>
          <w:tcPr>
            <w:tcW w:type="dxa" w:w="5328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CLAIM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Accept, reject, or revise the statement.</w:t>
              <w:br/>
              <w:br/>
            </w:r>
          </w:p>
        </w:tc>
      </w:tr>
      <w:tr>
        <w:trPr>
          <w:trHeight w:val="835"/>
        </w:trPr>
        <w:tc>
          <w:tcPr>
            <w:tcW w:type="dxa" w:w="5328"/>
            <w:shd w:fill="2F75B5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EVIDENCE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Cite at least two measured trials or graph features.</w:t>
              <w:br/>
              <w:br/>
            </w:r>
          </w:p>
        </w:tc>
      </w:tr>
      <w:tr>
        <w:trPr>
          <w:trHeight w:val="835"/>
        </w:trPr>
        <w:tc>
          <w:tcPr>
            <w:tcW w:type="dxa" w:w="5328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REASONING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Use lever arms, torque direction, and the rotational-equilibrium condition.</w:t>
              <w:br/>
              <w:br/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Exit ticket</w:t>
      </w:r>
    </w:p>
    <w:p>
      <w:pPr>
        <w:spacing w:after="0"/>
      </w:pPr>
      <w:r>
        <w:rPr>
          <w:rFonts w:ascii="Arial" w:hAnsi="Arial"/>
          <w:b w:val="0"/>
          <w:i w:val="0"/>
        </w:rPr>
        <w:t>A 60 kg rider sits 2.0 m left of a pivot. Where should a 40 kg rider sit on the right to balance the beam?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sectPr w:rsidR="00FC693F" w:rsidRPr="0006063C" w:rsidSect="00034616">
      <w:pgSz w:w="12240" w:h="15840"/>
      <w:pgMar w:top="662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2" w:line="240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Rotational Equilibrium Lab</dc:title>
  <dc:subject>Physics 1 guided investigation</dc:subject>
  <dc:creator>BuildPhysics</dc:creator>
  <cp:keywords>Physics 1, BuildPhysics, guided lab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