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pBdr>
          <w:bottom w:val="single" w:sz="8" w:color="2F75B5"/>
        </w:pBdr>
      </w:pPr>
      <w:r>
        <w:rPr>
          <w:rFonts w:ascii="Arial" w:hAnsi="Arial"/>
          <w:b/>
          <w:i w:val="0"/>
          <w:color w:val="2F75B5"/>
          <w:sz w:val="19"/>
        </w:rPr>
        <w:t>BUILD PHYSICS  |  GUIDED INVESTIGATION</w:t>
      </w:r>
    </w:p>
    <w:p>
      <w:pPr>
        <w:spacing w:after="0"/>
      </w:pPr>
      <w:r>
        <w:rPr>
          <w:rFonts w:ascii="Arial" w:hAnsi="Arial"/>
          <w:b/>
          <w:i w:val="0"/>
          <w:color w:val="17365D"/>
          <w:sz w:val="40"/>
        </w:rPr>
        <w:t>STATIC TORQUE BALANCE</w:t>
      </w:r>
    </w:p>
    <w:p>
      <w:pPr>
        <w:spacing w:after="100"/>
      </w:pPr>
      <w:r>
        <w:rPr>
          <w:rFonts w:ascii="Arial" w:hAnsi="Arial"/>
          <w:b w:val="0"/>
          <w:i w:val="0"/>
          <w:color w:val="4F5B69"/>
          <w:sz w:val="23"/>
        </w:rPr>
        <w:t>Wall-supported beam, hinge forces, and support-rope tension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Name: ____________________________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Period: 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Date: ______________</w:t>
            </w:r>
          </w:p>
        </w:tc>
      </w:tr>
    </w:tbl>
    <w:p>
      <w:pPr>
        <w:spacing w:after="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8" w:color="2F75B5"/>
              <w:left w:val="single" w:sz="8" w:color="2F75B5"/>
              <w:bottom w:val="single" w:sz="8" w:color="2F75B5"/>
              <w:right w:val="single" w:sz="8" w:color="2F75B5"/>
              <w:insideH w:val="single" w:sz="8" w:color="2F75B5"/>
              <w:insideV w:val="single" w:sz="8" w:color="2F75B5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2F75B5"/>
                <w:sz w:val="18"/>
              </w:rPr>
              <w:t xml:space="preserve">INVESTIGATION QUESTION  </w:t>
            </w:r>
            <w:r>
              <w:rPr>
                <w:rFonts w:ascii="Arial" w:hAnsi="Arial"/>
                <w:b/>
                <w:i w:val="0"/>
                <w:color w:val="17365D"/>
                <w:sz w:val="23"/>
              </w:rPr>
              <w:t>How does support-rope angle affect the tension required for rotational equilibrium?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TIME</w:t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30 minutes</w:t>
            </w:r>
          </w:p>
        </w:tc>
        <w:tc>
          <w:tcPr>
            <w:tcW w:type="dxa" w:w="3552"/>
            <w:shd w:fill="2F75B5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SIMULATION</w:t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BuildPhysics &gt; Static torque balance</w:t>
            </w:r>
          </w:p>
        </w:tc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UNIT 5</w:t>
              <w:br/>
            </w:r>
            <w:r>
              <w:rPr>
                <w:rFonts w:ascii="Arial" w:hAnsi="Arial"/>
                <w:b/>
                <w:i w:val="0"/>
                <w:color w:val="FFFFFF"/>
                <w:sz w:val="18"/>
              </w:rPr>
              <w:t>Torque &amp; Rotational Dynamics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Learning targets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Apply the rotational-equilibrium condition to a supported beam.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Determine how rope angle changes the torque produced by tension.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Interpret the slope of a transformed tension graph.</w:t>
      </w:r>
    </w:p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Model before you measure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i w:val="0"/>
              </w:rPr>
              <w:t>Take torques about the wall hinge so the unknown hinge forces produce no torque. The beam's weight acts at its center of mass.</w:t>
            </w:r>
          </w:p>
        </w:tc>
        <w:tc>
          <w:tcPr>
            <w:tcW w:type="dxa" w:w="5328"/>
            <w:shd w:fill="FFF2CC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20"/>
              </w:rPr>
              <w:t>Στ</w:t>
            </w:r>
            <w:r>
              <w:rPr>
                <w:rFonts w:ascii="Arial" w:hAnsi="Arial"/>
                <w:b w:val="0"/>
                <w:i w:val="0"/>
                <w:sz w:val="20"/>
                <w:vertAlign w:val="subscript"/>
              </w:rPr>
              <w:t>hinge</w:t>
            </w:r>
            <w:r>
              <w:rPr>
                <w:rFonts w:ascii="Arial" w:hAnsi="Arial"/>
                <w:b w:val="0"/>
                <w:i w:val="0"/>
                <w:sz w:val="20"/>
              </w:rPr>
              <w:t xml:space="preserve"> = 0</w:t>
            </w:r>
            <w:r>
              <w:rPr>
                <w:rFonts w:ascii="Arial" w:hAnsi="Arial"/>
                <w:b w:val="0"/>
                <w:i w:val="0"/>
                <w:sz w:val="20"/>
              </w:rPr>
              <w:t xml:space="preserve">      Tr</w:t>
            </w:r>
            <w:r>
              <w:rPr>
                <w:rFonts w:ascii="Arial" w:hAnsi="Arial"/>
                <w:b w:val="0"/>
                <w:i w:val="0"/>
                <w:sz w:val="20"/>
                <w:vertAlign w:val="subscript"/>
              </w:rPr>
              <w:t>T</w:t>
            </w:r>
            <w:r>
              <w:rPr>
                <w:rFonts w:ascii="Arial" w:hAnsi="Arial"/>
                <w:b w:val="0"/>
                <w:i w:val="0"/>
                <w:sz w:val="20"/>
              </w:rPr>
              <w:t>sinθ = mg r</w:t>
            </w:r>
            <w:r>
              <w:rPr>
                <w:rFonts w:ascii="Arial" w:hAnsi="Arial"/>
                <w:b w:val="0"/>
                <w:i w:val="0"/>
                <w:sz w:val="20"/>
                <w:vertAlign w:val="subscript"/>
              </w:rPr>
              <w:t>cm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FF8E7"/>
            <w:tcBorders>
              <w:top w:val="single" w:sz="6" w:color="D6A400"/>
              <w:left w:val="single" w:sz="6" w:color="D6A400"/>
              <w:bottom w:val="single" w:sz="6" w:color="D6A400"/>
              <w:right w:val="single" w:sz="6" w:color="D6A400"/>
              <w:insideH w:val="single" w:sz="6" w:color="D6A400"/>
              <w:insideV w:val="single" w:sz="6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Important: </w:t>
            </w:r>
            <w:r>
              <w:rPr>
                <w:rFonts w:ascii="Arial" w:hAnsi="Arial"/>
                <w:b w:val="0"/>
                <w:i w:val="0"/>
              </w:rPr>
              <w:t>Use g = 9.8 m/s². Keep beam mass, beam angle, and rope attachment point fixed in Part A.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Pre-lab prediction | 4 minutes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1. </w:t>
      </w:r>
      <w:r>
        <w:rPr>
          <w:rFonts w:ascii="Arial" w:hAnsi="Arial"/>
          <w:b w:val="0"/>
          <w:i w:val="0"/>
        </w:rPr>
        <w:t>As the rope becomes more horizontal, should the required tension increase or decrease?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2. </w:t>
      </w:r>
      <w:r>
        <w:rPr>
          <w:rFonts w:ascii="Arial" w:hAnsi="Arial"/>
          <w:b w:val="0"/>
          <w:i w:val="0"/>
        </w:rPr>
        <w:t>What part of the tension produces torque about the hinge?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3. </w:t>
      </w:r>
      <w:r>
        <w:rPr>
          <w:rFonts w:ascii="Arial" w:hAnsi="Arial"/>
          <w:b w:val="0"/>
          <w:i w:val="0"/>
        </w:rPr>
        <w:t>Why is choosing the hinge as the torque axis useful?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B9D9F2"/>
                <w:sz w:val="18"/>
              </w:rPr>
              <w:t xml:space="preserve">PART A  </w:t>
            </w:r>
            <w:r>
              <w:rPr>
                <w:rFonts w:ascii="Arial" w:hAnsi="Arial"/>
                <w:b/>
                <w:i w:val="0"/>
                <w:color w:val="FFFFFF"/>
                <w:sz w:val="23"/>
              </w:rPr>
              <w:t>Change rope angle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Setup | 3 minutes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Load Static torque balance. Record beam mass, center-of-mass distance, and rope attachment distance from the hinge.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Keep the beam fixed in its original orientation.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Change the rope geometry to create the listed angles between the rope and the beam.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Run briefly, pause, and record rope tension and the hinge-force components.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Angle measurement: </w:t>
            </w:r>
            <w:r>
              <w:rPr>
                <w:rFonts w:ascii="Arial" w:hAnsi="Arial"/>
                <w:b w:val="0"/>
                <w:i w:val="0"/>
              </w:rPr>
              <w:t>Measure θ between the rope and the beam, not between the rope and the horizontal.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Data table | 10 minutes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776"/>
        <w:gridCol w:w="1776"/>
        <w:gridCol w:w="1776"/>
        <w:gridCol w:w="1776"/>
        <w:gridCol w:w="1776"/>
        <w:gridCol w:w="1776"/>
      </w:tblGrid>
      <w:tr>
        <w:trPr>
          <w:tblHeader w:val="true"/>
        </w:trPr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Rope angle θ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sin θ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1/sin θ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Measured tension T</w:t>
              <w:br/>
              <w:t>(N)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Calculated T</w:t>
              <w:br/>
              <w:t>(N)</w:t>
            </w:r>
          </w:p>
        </w:tc>
        <w:tc>
          <w:tcPr>
            <w:tcW w:type="dxa" w:w="1776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4"/>
              </w:rPr>
              <w:t>Hinge-force magnitude</w:t>
              <w:br/>
              <w:t>(N)</w:t>
            </w:r>
          </w:p>
        </w:tc>
      </w:tr>
      <w:tr>
        <w:trPr>
          <w:trHeight w:val="605"/>
        </w:trPr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  <w:t>20°</w:t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</w:tr>
      <w:tr>
        <w:trPr>
          <w:trHeight w:val="605"/>
        </w:trPr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  <w:t>30°</w:t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</w:tr>
      <w:tr>
        <w:trPr>
          <w:trHeight w:val="605"/>
        </w:trPr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  <w:t>40°</w:t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</w:tr>
      <w:tr>
        <w:trPr>
          <w:trHeight w:val="605"/>
        </w:trPr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  <w:t>50°</w:t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</w:tr>
      <w:tr>
        <w:trPr>
          <w:trHeight w:val="605"/>
        </w:trPr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  <w:t>60°</w:t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  <w:tc>
          <w:tcPr>
            <w:tcW w:type="dxa" w:w="1776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5"/>
              </w:rPr>
            </w:r>
          </w:p>
        </w:tc>
      </w:tr>
    </w:tbl>
    <w:p>
      <w:pPr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303520" cy="269353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atic_torqu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6935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4. </w:t>
      </w:r>
      <w:r>
        <w:rPr>
          <w:rFonts w:ascii="Arial" w:hAnsi="Arial"/>
          <w:b w:val="0"/>
          <w:i w:val="0"/>
        </w:rPr>
        <w:t>Plot measured rope tension versus 1/sin θ. Draw a best-fit line.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B9D9F2"/>
                <w:sz w:val="18"/>
              </w:rPr>
              <w:t xml:space="preserve">PART B  </w:t>
            </w:r>
            <w:r>
              <w:rPr>
                <w:rFonts w:ascii="Arial" w:hAnsi="Arial"/>
                <w:b/>
                <w:i w:val="0"/>
                <w:color w:val="FFFFFF"/>
                <w:sz w:val="23"/>
              </w:rPr>
              <w:t>Change beam mass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Mass test | 7 minutes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Fixed geometry: </w:t>
            </w:r>
            <w:r>
              <w:rPr>
                <w:rFonts w:ascii="Arial" w:hAnsi="Arial"/>
                <w:b w:val="0"/>
                <w:i w:val="0"/>
              </w:rPr>
              <w:t>Choose one rope angle from Part A and keep all distances and angles constant.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Beam mass</w:t>
              <w:br/>
              <w:t>(kg)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Beam weight</w:t>
              <w:br/>
              <w:t>(N)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Measured tension</w:t>
              <w:br/>
              <w:t>(N)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 / m</w:t>
              <w:br/>
              <w:t>(N/kg)</w:t>
            </w:r>
          </w:p>
        </w:tc>
      </w:tr>
      <w:tr>
        <w:trPr>
          <w:trHeight w:val="619"/>
        </w:trPr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2.0</w:t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</w:tr>
      <w:tr>
        <w:trPr>
          <w:trHeight w:val="619"/>
        </w:trPr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4.0</w:t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</w:tr>
      <w:tr>
        <w:trPr>
          <w:trHeight w:val="619"/>
        </w:trPr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6.0</w:t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</w:tr>
      <w:tr>
        <w:trPr>
          <w:trHeight w:val="619"/>
        </w:trPr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8.0</w:t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Analysis | 7 minutes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5. </w:t>
      </w:r>
      <w:r>
        <w:rPr>
          <w:rFonts w:ascii="Arial" w:hAnsi="Arial"/>
          <w:b w:val="0"/>
          <w:i w:val="0"/>
        </w:rPr>
        <w:t>Why did tension increase as the rope became more horizontal?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6. </w:t>
      </w:r>
      <w:r>
        <w:rPr>
          <w:rFonts w:ascii="Arial" w:hAnsi="Arial"/>
          <w:b w:val="0"/>
          <w:i w:val="0"/>
        </w:rPr>
        <w:t>What physical combination should the slope of the T-versus-1/sin θ graph represent?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7. </w:t>
      </w:r>
      <w:r>
        <w:rPr>
          <w:rFonts w:ascii="Arial" w:hAnsi="Arial"/>
          <w:b w:val="0"/>
          <w:i w:val="0"/>
        </w:rPr>
        <w:t>How did beam mass affect rope tension at fixed geometry?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8. </w:t>
      </w:r>
      <w:r>
        <w:rPr>
          <w:rFonts w:ascii="Arial" w:hAnsi="Arial"/>
          <w:b w:val="0"/>
          <w:i w:val="0"/>
        </w:rPr>
        <w:t>Why do the hinge forces not appear in the torque equation about the hinge?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Claim-Evidence-Reasoning conclusion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Evaluate this claim: </w:t>
            </w:r>
            <w:r>
              <w:rPr>
                <w:rFonts w:ascii="Arial" w:hAnsi="Arial"/>
                <w:b w:val="0"/>
                <w:i w:val="0"/>
              </w:rPr>
              <w:t>A support rope produces the same torque whenever its tension is unchanged.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rHeight w:val="835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CLAIM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Accept, reject, or revise the statement.</w:t>
              <w:br/>
              <w:br/>
            </w:r>
          </w:p>
        </w:tc>
      </w:tr>
      <w:tr>
        <w:trPr>
          <w:trHeight w:val="835"/>
        </w:trPr>
        <w:tc>
          <w:tcPr>
            <w:tcW w:type="dxa" w:w="5328"/>
            <w:shd w:fill="2F75B5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EVIDENCE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Cite at least two measured trials or graph features.</w:t>
              <w:br/>
              <w:br/>
            </w:r>
          </w:p>
        </w:tc>
      </w:tr>
      <w:tr>
        <w:trPr>
          <w:trHeight w:val="835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REASONING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Use the perpendicular component of tension, the lever arm, and Στ = 0.</w:t>
              <w:br/>
              <w:br/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Exit ticket</w:t>
      </w:r>
    </w:p>
    <w:p>
      <w:pPr>
        <w:spacing w:after="0"/>
      </w:pPr>
      <w:r>
        <w:rPr>
          <w:rFonts w:ascii="Arial" w:hAnsi="Arial"/>
          <w:b w:val="0"/>
          <w:i w:val="0"/>
        </w:rPr>
        <w:t>A rope attached to a beam is moved to a smaller angle while all other variables stay fixed. Predict what happens to the required tension.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sectPr w:rsidR="00FC693F" w:rsidRPr="0006063C" w:rsidSect="00034616">
      <w:pgSz w:w="12240" w:h="15840"/>
      <w:pgMar w:top="662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2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Static Torque Balance Lab</dc:title>
  <dc:subject>Physics 1 guided investigation</dc:subject>
  <dc:creator>BuildPhysics</dc:creator>
  <cp:keywords>Physics 1, BuildPhysics, guided lab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